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44"/>
          <w:szCs w:val="44"/>
        </w:rPr>
      </w:pPr>
      <w:r>
        <w:rPr>
          <w:rFonts w:hint="eastAsia" w:asciiTheme="majorEastAsia" w:hAnsiTheme="majorEastAsia" w:eastAsiaTheme="majorEastAsia"/>
          <w:b/>
          <w:sz w:val="44"/>
          <w:szCs w:val="44"/>
        </w:rPr>
        <w:t>光电磁功能配合物和纳米配合物安徽省重点实验室</w:t>
      </w:r>
    </w:p>
    <w:p>
      <w:pPr>
        <w:rPr>
          <w:rFonts w:asciiTheme="majorEastAsia" w:hAnsiTheme="majorEastAsia" w:eastAsiaTheme="majorEastAsia"/>
          <w:b/>
          <w:sz w:val="44"/>
          <w:szCs w:val="44"/>
        </w:rPr>
      </w:pPr>
    </w:p>
    <w:p>
      <w:pPr>
        <w:ind w:firstLine="560" w:firstLineChars="200"/>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"http://210.45.168.35:8080/chemical/data/sysjs/" </w:instrText>
      </w:r>
      <w:r>
        <w:rPr>
          <w:rFonts w:ascii="Times New Roman" w:hAnsi="Times New Roman" w:eastAsia="仿宋_GB2312"/>
          <w:sz w:val="28"/>
          <w:szCs w:val="28"/>
        </w:rPr>
        <w:fldChar w:fldCharType="separate"/>
      </w:r>
      <w:r>
        <w:rPr>
          <w:rFonts w:hint="eastAsia" w:ascii="Times New Roman" w:hAnsi="Times New Roman" w:eastAsia="仿宋_GB2312"/>
          <w:sz w:val="28"/>
          <w:szCs w:val="28"/>
        </w:rPr>
        <w:t>光电磁功能配合物和纳米配合物安徽省重点实验室于2007年立项，由安徽省教育厅和安庆师范大学共同建设。实验室现已成为支撑化学一级学科硕士点的重要研究基地和实验平台。实验室面积</w:t>
      </w:r>
      <w:r>
        <w:rPr>
          <w:rFonts w:ascii="Times New Roman" w:hAnsi="Times New Roman" w:eastAsia="仿宋_GB2312"/>
          <w:sz w:val="28"/>
          <w:szCs w:val="28"/>
        </w:rPr>
        <w:t>3</w:t>
      </w:r>
      <w:r>
        <w:rPr>
          <w:rFonts w:hint="eastAsia" w:ascii="Times New Roman" w:hAnsi="Times New Roman" w:eastAsia="仿宋_GB2312"/>
          <w:sz w:val="28"/>
          <w:szCs w:val="28"/>
        </w:rPr>
        <w:t>000多平方米，仪器设备总价值</w:t>
      </w:r>
      <w:r>
        <w:rPr>
          <w:rFonts w:ascii="Times New Roman" w:hAnsi="Times New Roman" w:eastAsia="仿宋_GB2312"/>
          <w:sz w:val="28"/>
          <w:szCs w:val="28"/>
        </w:rPr>
        <w:t>250</w:t>
      </w:r>
      <w:r>
        <w:rPr>
          <w:rFonts w:hint="eastAsia" w:ascii="Times New Roman" w:hAnsi="Times New Roman" w:eastAsia="仿宋_GB2312"/>
          <w:sz w:val="28"/>
          <w:szCs w:val="28"/>
        </w:rPr>
        <w:t>0万元。实验室现有研究和技术人员</w:t>
      </w:r>
      <w:r>
        <w:rPr>
          <w:rFonts w:ascii="Times New Roman" w:hAnsi="Times New Roman" w:eastAsia="仿宋_GB2312"/>
          <w:sz w:val="28"/>
          <w:szCs w:val="28"/>
        </w:rPr>
        <w:t>32</w:t>
      </w:r>
      <w:r>
        <w:rPr>
          <w:rFonts w:hint="eastAsia" w:ascii="Times New Roman" w:hAnsi="Times New Roman" w:eastAsia="仿宋_GB2312"/>
          <w:sz w:val="28"/>
          <w:szCs w:val="28"/>
        </w:rPr>
        <w:t>人，其中高级职称</w:t>
      </w:r>
      <w:r>
        <w:rPr>
          <w:rFonts w:ascii="Times New Roman" w:hAnsi="Times New Roman" w:eastAsia="仿宋_GB2312"/>
          <w:sz w:val="28"/>
          <w:szCs w:val="28"/>
        </w:rPr>
        <w:t>14</w:t>
      </w:r>
      <w:r>
        <w:rPr>
          <w:rFonts w:hint="eastAsia" w:ascii="Times New Roman" w:hAnsi="Times New Roman" w:eastAsia="仿宋_GB2312"/>
          <w:sz w:val="28"/>
          <w:szCs w:val="28"/>
        </w:rPr>
        <w:t>人，具有</w:t>
      </w:r>
      <w:bookmarkStart w:id="0" w:name="_GoBack"/>
      <w:bookmarkEnd w:id="0"/>
      <w:r>
        <w:rPr>
          <w:rFonts w:hint="eastAsia" w:ascii="Times New Roman" w:hAnsi="Times New Roman" w:eastAsia="仿宋_GB2312"/>
          <w:sz w:val="28"/>
          <w:szCs w:val="28"/>
        </w:rPr>
        <w:t>博士学位</w:t>
      </w:r>
      <w:r>
        <w:rPr>
          <w:rFonts w:ascii="Times New Roman" w:hAnsi="Times New Roman" w:eastAsia="仿宋_GB2312"/>
          <w:sz w:val="28"/>
          <w:szCs w:val="28"/>
        </w:rPr>
        <w:t>25</w:t>
      </w:r>
      <w:r>
        <w:rPr>
          <w:rFonts w:hint="eastAsia" w:ascii="Times New Roman" w:hAnsi="Times New Roman" w:eastAsia="仿宋_GB2312"/>
          <w:sz w:val="28"/>
          <w:szCs w:val="28"/>
        </w:rPr>
        <w:t>人，研究生</w:t>
      </w:r>
      <w:r>
        <w:rPr>
          <w:rFonts w:ascii="Times New Roman" w:hAnsi="Times New Roman" w:eastAsia="仿宋_GB2312"/>
          <w:sz w:val="28"/>
          <w:szCs w:val="28"/>
        </w:rPr>
        <w:t>40</w:t>
      </w:r>
      <w:r>
        <w:rPr>
          <w:rFonts w:hint="eastAsia" w:ascii="Times New Roman" w:hAnsi="Times New Roman" w:eastAsia="仿宋_GB2312"/>
          <w:sz w:val="28"/>
          <w:szCs w:val="28"/>
        </w:rPr>
        <w:t>人。实验室主要研究方向：光电磁功能配合物和纳米配合物，主要研究内容包括分子基磁体、光电功能配合物、纳米配合物。</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近</w:t>
      </w:r>
      <w:r>
        <w:rPr>
          <w:rFonts w:ascii="Times New Roman" w:hAnsi="Times New Roman" w:eastAsia="仿宋_GB2312"/>
          <w:sz w:val="28"/>
          <w:szCs w:val="28"/>
        </w:rPr>
        <w:t>5</w:t>
      </w:r>
      <w:r>
        <w:rPr>
          <w:rFonts w:hint="eastAsia" w:ascii="Times New Roman" w:hAnsi="Times New Roman" w:eastAsia="仿宋_GB2312"/>
          <w:sz w:val="28"/>
          <w:szCs w:val="28"/>
        </w:rPr>
        <w:t>年，实验室承担各类科研课题</w:t>
      </w:r>
      <w:r>
        <w:rPr>
          <w:rFonts w:ascii="Times New Roman" w:hAnsi="Times New Roman" w:eastAsia="仿宋_GB2312"/>
          <w:sz w:val="28"/>
          <w:szCs w:val="28"/>
        </w:rPr>
        <w:t>60</w:t>
      </w:r>
      <w:r>
        <w:rPr>
          <w:rFonts w:hint="eastAsia" w:ascii="Times New Roman" w:hAnsi="Times New Roman" w:eastAsia="仿宋_GB2312"/>
          <w:sz w:val="28"/>
          <w:szCs w:val="28"/>
        </w:rPr>
        <w:t>余项，课题经费</w:t>
      </w:r>
      <w:r>
        <w:rPr>
          <w:rFonts w:ascii="Times New Roman" w:hAnsi="Times New Roman" w:eastAsia="仿宋_GB2312"/>
          <w:sz w:val="28"/>
          <w:szCs w:val="28"/>
        </w:rPr>
        <w:t>800</w:t>
      </w:r>
      <w:r>
        <w:rPr>
          <w:rFonts w:hint="eastAsia" w:ascii="Times New Roman" w:hAnsi="Times New Roman" w:eastAsia="仿宋_GB2312"/>
          <w:sz w:val="28"/>
          <w:szCs w:val="28"/>
        </w:rPr>
        <w:t>余万元。其中，省（部）级以上纵向课题</w:t>
      </w:r>
      <w:r>
        <w:rPr>
          <w:rFonts w:ascii="Times New Roman" w:hAnsi="Times New Roman" w:eastAsia="仿宋_GB2312"/>
          <w:sz w:val="28"/>
          <w:szCs w:val="28"/>
        </w:rPr>
        <w:t>40</w:t>
      </w:r>
      <w:r>
        <w:rPr>
          <w:rFonts w:hint="eastAsia" w:ascii="Times New Roman" w:hAnsi="Times New Roman" w:eastAsia="仿宋_GB2312"/>
          <w:sz w:val="28"/>
          <w:szCs w:val="28"/>
        </w:rPr>
        <w:t>项，科研经费</w:t>
      </w:r>
      <w:r>
        <w:rPr>
          <w:rFonts w:ascii="Times New Roman" w:hAnsi="Times New Roman" w:eastAsia="仿宋_GB2312"/>
          <w:sz w:val="28"/>
          <w:szCs w:val="28"/>
        </w:rPr>
        <w:t>700</w:t>
      </w:r>
      <w:r>
        <w:rPr>
          <w:rFonts w:hint="eastAsia" w:ascii="Times New Roman" w:hAnsi="Times New Roman" w:eastAsia="仿宋_GB2312"/>
          <w:sz w:val="28"/>
          <w:szCs w:val="28"/>
        </w:rPr>
        <w:t>万元；承担企业技术服务项目横向课题</w:t>
      </w:r>
      <w:r>
        <w:rPr>
          <w:rFonts w:ascii="Times New Roman" w:hAnsi="Times New Roman" w:eastAsia="仿宋_GB2312"/>
          <w:sz w:val="28"/>
          <w:szCs w:val="28"/>
        </w:rPr>
        <w:t>10</w:t>
      </w:r>
      <w:r>
        <w:rPr>
          <w:rFonts w:hint="eastAsia" w:ascii="Times New Roman" w:hAnsi="Times New Roman" w:eastAsia="仿宋_GB2312"/>
          <w:sz w:val="28"/>
          <w:szCs w:val="28"/>
        </w:rPr>
        <w:t>项，科研经费</w:t>
      </w:r>
      <w:r>
        <w:rPr>
          <w:rFonts w:ascii="Times New Roman" w:hAnsi="Times New Roman" w:eastAsia="仿宋_GB2312"/>
          <w:sz w:val="28"/>
          <w:szCs w:val="28"/>
        </w:rPr>
        <w:t>300</w:t>
      </w:r>
      <w:r>
        <w:rPr>
          <w:rFonts w:hint="eastAsia" w:ascii="Times New Roman" w:hAnsi="Times New Roman" w:eastAsia="仿宋_GB2312"/>
          <w:sz w:val="28"/>
          <w:szCs w:val="28"/>
        </w:rPr>
        <w:t>万元。获省（部）级奖</w:t>
      </w:r>
      <w:r>
        <w:rPr>
          <w:rFonts w:ascii="Times New Roman" w:hAnsi="Times New Roman" w:eastAsia="仿宋_GB2312"/>
          <w:sz w:val="28"/>
          <w:szCs w:val="28"/>
        </w:rPr>
        <w:t>4</w:t>
      </w:r>
      <w:r>
        <w:rPr>
          <w:rFonts w:hint="eastAsia" w:ascii="Times New Roman" w:hAnsi="Times New Roman" w:eastAsia="仿宋_GB2312"/>
          <w:sz w:val="28"/>
          <w:szCs w:val="28"/>
        </w:rPr>
        <w:t>项。发表学术论文</w:t>
      </w:r>
      <w:r>
        <w:rPr>
          <w:rFonts w:ascii="Times New Roman" w:hAnsi="Times New Roman" w:eastAsia="仿宋_GB2312"/>
          <w:sz w:val="28"/>
          <w:szCs w:val="28"/>
        </w:rPr>
        <w:t>150</w:t>
      </w:r>
      <w:r>
        <w:rPr>
          <w:rFonts w:hint="eastAsia" w:ascii="Times New Roman" w:hAnsi="Times New Roman" w:eastAsia="仿宋_GB2312"/>
          <w:sz w:val="28"/>
          <w:szCs w:val="28"/>
        </w:rPr>
        <w:t>篇，其中</w:t>
      </w:r>
      <w:r>
        <w:rPr>
          <w:rFonts w:ascii="Times New Roman" w:hAnsi="Times New Roman" w:eastAsia="仿宋_GB2312"/>
          <w:sz w:val="28"/>
          <w:szCs w:val="28"/>
        </w:rPr>
        <w:t>SCI</w:t>
      </w:r>
      <w:r>
        <w:rPr>
          <w:rFonts w:hint="eastAsia" w:ascii="Times New Roman" w:hAnsi="Times New Roman" w:eastAsia="仿宋_GB2312"/>
          <w:sz w:val="28"/>
          <w:szCs w:val="28"/>
        </w:rPr>
        <w:t>、</w:t>
      </w:r>
      <w:r>
        <w:rPr>
          <w:rFonts w:ascii="Times New Roman" w:hAnsi="Times New Roman" w:eastAsia="仿宋_GB2312"/>
          <w:sz w:val="28"/>
          <w:szCs w:val="28"/>
        </w:rPr>
        <w:t>EI</w:t>
      </w:r>
      <w:r>
        <w:rPr>
          <w:rFonts w:hint="eastAsia" w:ascii="Times New Roman" w:hAnsi="Times New Roman" w:eastAsia="仿宋_GB2312"/>
          <w:sz w:val="28"/>
          <w:szCs w:val="28"/>
        </w:rPr>
        <w:t>收录</w:t>
      </w:r>
      <w:r>
        <w:rPr>
          <w:rFonts w:ascii="Times New Roman" w:hAnsi="Times New Roman" w:eastAsia="仿宋_GB2312"/>
          <w:sz w:val="28"/>
          <w:szCs w:val="28"/>
        </w:rPr>
        <w:t>120</w:t>
      </w:r>
      <w:r>
        <w:rPr>
          <w:rFonts w:hint="eastAsia" w:ascii="Times New Roman" w:hAnsi="Times New Roman" w:eastAsia="仿宋_GB2312"/>
          <w:sz w:val="28"/>
          <w:szCs w:val="28"/>
        </w:rPr>
        <w:t>篇，申请专利</w:t>
      </w:r>
      <w:r>
        <w:rPr>
          <w:rFonts w:ascii="Times New Roman" w:hAnsi="Times New Roman" w:eastAsia="仿宋_GB2312"/>
          <w:sz w:val="28"/>
          <w:szCs w:val="28"/>
        </w:rPr>
        <w:t>20</w:t>
      </w:r>
      <w:r>
        <w:rPr>
          <w:rFonts w:hint="eastAsia" w:ascii="Times New Roman" w:hAnsi="Times New Roman" w:eastAsia="仿宋_GB2312"/>
          <w:sz w:val="28"/>
          <w:szCs w:val="28"/>
        </w:rPr>
        <w:t>项。</w:t>
      </w:r>
    </w:p>
    <w:p>
      <w:pPr>
        <w:ind w:firstLine="560" w:firstLineChars="200"/>
        <w:rPr>
          <w:rFonts w:asciiTheme="majorEastAsia" w:hAnsiTheme="majorEastAsia" w:eastAsiaTheme="majorEastAsia"/>
          <w:b/>
          <w:sz w:val="28"/>
          <w:szCs w:val="28"/>
        </w:rPr>
      </w:pPr>
      <w:r>
        <w:rPr>
          <w:rFonts w:ascii="Times New Roman" w:hAnsi="Times New Roman" w:eastAsia="仿宋_GB2312"/>
          <w:sz w:val="28"/>
          <w:szCs w:val="2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zNzA2OWViNTJlZjQ3YzAwZjE3YmU5ZjE3OGY5ODYifQ=="/>
  </w:docVars>
  <w:rsids>
    <w:rsidRoot w:val="00826329"/>
    <w:rsid w:val="006F7B1A"/>
    <w:rsid w:val="00826329"/>
    <w:rsid w:val="00C26A32"/>
    <w:rsid w:val="00D615B7"/>
    <w:rsid w:val="00EC3D21"/>
    <w:rsid w:val="3C5B6A70"/>
    <w:rsid w:val="57FD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328</Words>
  <Characters>358</Characters>
  <Lines>3</Lines>
  <Paragraphs>1</Paragraphs>
  <TotalTime>6</TotalTime>
  <ScaleCrop>false</ScaleCrop>
  <LinksUpToDate>false</LinksUpToDate>
  <CharactersWithSpaces>358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2022-08-28T07:46:00Z</dcterms:created>
  <dc:creator>微软用户</dc:creator>
  <cp:lastModifiedBy>绿色的素颜料</cp:lastModifiedBy>
  <dcterms:modified xsi:type="dcterms:W3CDTF">2022-12-08T06:46:26Z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08EDC39B89C94E76A3628B68E8589FCE</vt:lpwstr>
  </property>
</Properties>
</file>